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92" w:rsidRPr="009B3BC9" w:rsidRDefault="00510792" w:rsidP="005107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  <w:r w:rsidRPr="009B3BC9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 Всероссийской </w:t>
      </w:r>
      <w:r w:rsidRPr="009B3BC9">
        <w:rPr>
          <w:rFonts w:ascii="Times New Roman" w:hAnsi="Times New Roman" w:cs="Times New Roman"/>
          <w:b/>
          <w:sz w:val="24"/>
          <w:szCs w:val="24"/>
        </w:rPr>
        <w:br/>
        <w:t xml:space="preserve">олимпиады школьников по биологии. </w:t>
      </w:r>
    </w:p>
    <w:p w:rsidR="00510792" w:rsidRDefault="00510792" w:rsidP="005107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9B3BC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10792" w:rsidRPr="00DC3FBF" w:rsidRDefault="00510792" w:rsidP="00510792">
      <w:pPr>
        <w:shd w:val="clear" w:color="auto" w:fill="FFFFFF"/>
        <w:spacing w:after="300" w:line="360" w:lineRule="atLeast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на тестовые задания 1</w:t>
      </w: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1587"/>
        <w:gridCol w:w="1587"/>
        <w:gridCol w:w="1587"/>
        <w:gridCol w:w="1587"/>
        <w:gridCol w:w="1587"/>
      </w:tblGrid>
      <w:tr w:rsidR="00510792" w:rsidRPr="00DC3FBF" w:rsidTr="002E69F1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5</w:t>
            </w:r>
          </w:p>
        </w:tc>
      </w:tr>
      <w:tr w:rsidR="00510792" w:rsidRPr="00DC3FBF" w:rsidTr="002E69F1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</w:tr>
    </w:tbl>
    <w:p w:rsidR="00510792" w:rsidRPr="00DC3FBF" w:rsidRDefault="00510792" w:rsidP="005107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1554"/>
        <w:gridCol w:w="1554"/>
        <w:gridCol w:w="1554"/>
        <w:gridCol w:w="1554"/>
        <w:gridCol w:w="1719"/>
      </w:tblGrid>
      <w:tr w:rsidR="00510792" w:rsidRPr="00DC3FBF" w:rsidTr="002E69F1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8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9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10</w:t>
            </w:r>
          </w:p>
        </w:tc>
      </w:tr>
      <w:tr w:rsidR="00510792" w:rsidRPr="00DC3FBF" w:rsidTr="002E69F1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510792" w:rsidRPr="00DC3FBF" w:rsidRDefault="00510792" w:rsidP="002E6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3F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</w:tr>
    </w:tbl>
    <w:p w:rsidR="00510792" w:rsidRPr="00DC3FBF" w:rsidRDefault="00510792" w:rsidP="00510792">
      <w:pPr>
        <w:shd w:val="clear" w:color="auto" w:fill="FFFFFF"/>
        <w:spacing w:after="0" w:line="360" w:lineRule="atLeast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задания 2</w:t>
      </w:r>
    </w:p>
    <w:p w:rsidR="00510792" w:rsidRPr="00DC3FBF" w:rsidRDefault="00510792" w:rsidP="0051079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FBF">
        <w:rPr>
          <w:rFonts w:ascii="Times New Roman" w:eastAsia="Times New Roman" w:hAnsi="Times New Roman" w:cs="Times New Roman"/>
          <w:color w:val="333399"/>
          <w:sz w:val="24"/>
          <w:szCs w:val="24"/>
          <w:bdr w:val="none" w:sz="0" w:space="0" w:color="auto" w:frame="1"/>
          <w:lang w:eastAsia="ru-RU"/>
        </w:rPr>
        <w:t>Ответ на вопрос 1:</w:t>
      </w:r>
      <w:r w:rsidRPr="00DC3F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кефире молочнокислое брожение ос</w:t>
      </w:r>
      <w:bookmarkStart w:id="0" w:name="_GoBack"/>
      <w:bookmarkEnd w:id="0"/>
      <w:r w:rsidRPr="00DC3F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уществляется главным образом эукариотами – дрожжами, относящимися к роду </w:t>
      </w:r>
      <w:proofErr w:type="spellStart"/>
      <w:r w:rsidRPr="00DC3F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Торула</w:t>
      </w:r>
      <w:proofErr w:type="spellEnd"/>
      <w:r w:rsidRPr="00DC3F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в ацидофилине брожение осуществляется прокариотами – молочнокислыми бактериями. Поэтому в ацидофилине, в отличие от кефира, нет </w:t>
      </w:r>
      <w:proofErr w:type="spellStart"/>
      <w:r w:rsidRPr="00DC3F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эукариотических</w:t>
      </w:r>
      <w:proofErr w:type="spellEnd"/>
      <w:r w:rsidRPr="00DC3F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клеток.</w:t>
      </w:r>
    </w:p>
    <w:p w:rsidR="00510792" w:rsidRPr="00DC3FBF" w:rsidRDefault="00510792" w:rsidP="0051079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FBF">
        <w:rPr>
          <w:rFonts w:ascii="Times New Roman" w:eastAsia="Times New Roman" w:hAnsi="Times New Roman" w:cs="Times New Roman"/>
          <w:color w:val="333399"/>
          <w:sz w:val="24"/>
          <w:szCs w:val="24"/>
          <w:bdr w:val="none" w:sz="0" w:space="0" w:color="auto" w:frame="1"/>
          <w:lang w:eastAsia="ru-RU"/>
        </w:rPr>
        <w:t>Ответ на вопрос 2:</w:t>
      </w:r>
      <w:r w:rsidRPr="00DC3F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Чтобы понять сообщение сверчка о температуре воздуха, надо сосчитать количество его свистков за 15 секунд, прибавить 8, результат умножить на 5/9. Показания сверчка довольно точны, поскольку насекомое исключительно чувствительно к температуре окружающей среды и изменяет ритм своего «пения», реагируя на малейшие его колебания.</w:t>
      </w:r>
    </w:p>
    <w:p w:rsidR="00510792" w:rsidRPr="00DC3FBF" w:rsidRDefault="00510792" w:rsidP="0051079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FBF">
        <w:rPr>
          <w:rFonts w:ascii="Times New Roman" w:eastAsia="Times New Roman" w:hAnsi="Times New Roman" w:cs="Times New Roman"/>
          <w:color w:val="333399"/>
          <w:sz w:val="24"/>
          <w:szCs w:val="24"/>
          <w:bdr w:val="none" w:sz="0" w:space="0" w:color="auto" w:frame="1"/>
          <w:lang w:eastAsia="ru-RU"/>
        </w:rPr>
        <w:t>Ответ на вопрос 3:</w:t>
      </w:r>
      <w:r w:rsidRPr="00DC3F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Яйцо с заключенным в нем зародышем должно еще в течение 15-25 дней «дозреть» в почве или в воде, где оно подвергается действию кислорода, и только после этого может развиваться дальше в теле нового хозяина. Это устраняет опасность самозаражения прежнего хозяина, а необычайная живучесть зародышей под яйцевой оболочкой способствует широкому распространению этого паразита.</w:t>
      </w:r>
    </w:p>
    <w:p w:rsidR="00510792" w:rsidRPr="00DC3FBF" w:rsidRDefault="00510792" w:rsidP="0051079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FBF">
        <w:rPr>
          <w:rFonts w:ascii="Times New Roman" w:eastAsia="Times New Roman" w:hAnsi="Times New Roman" w:cs="Times New Roman"/>
          <w:color w:val="333399"/>
          <w:sz w:val="24"/>
          <w:szCs w:val="24"/>
          <w:bdr w:val="none" w:sz="0" w:space="0" w:color="auto" w:frame="1"/>
          <w:lang w:eastAsia="ru-RU"/>
        </w:rPr>
        <w:t>Ответ на вопрос 4:</w:t>
      </w:r>
      <w:r w:rsidRPr="00DC3F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Полагают, что для только что родившегося ребенка 1 год в 7 раз продолжительнее, чем для 10-летнего, и в 70 раз длиннее, чем для 100-летнего, так как за один и тот же отрезок астрономического времени он делает в 70 раз больше своей основной физиологической работы – роста и развития. </w:t>
      </w:r>
      <w:proofErr w:type="gramStart"/>
      <w:r w:rsidRPr="00DC3F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Именно поэтому интенсивность всех процессов в молодом возрасте значительно выше, чем в зрелом.</w:t>
      </w:r>
      <w:proofErr w:type="gramEnd"/>
    </w:p>
    <w:p w:rsidR="00510792" w:rsidRPr="00DC3FBF" w:rsidRDefault="00510792" w:rsidP="0051079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FBF">
        <w:rPr>
          <w:rFonts w:ascii="Times New Roman" w:eastAsia="Times New Roman" w:hAnsi="Times New Roman" w:cs="Times New Roman"/>
          <w:color w:val="333399"/>
          <w:sz w:val="24"/>
          <w:szCs w:val="24"/>
          <w:bdr w:val="none" w:sz="0" w:space="0" w:color="auto" w:frame="1"/>
          <w:lang w:eastAsia="ru-RU"/>
        </w:rPr>
        <w:t>Ответ на вопрос 5:</w:t>
      </w:r>
      <w:r w:rsidRPr="00DC3F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Непрерывный ток крови в сосудах объясняется эластичностью стенок артерий и сопротивлением току крови, возникающим в мелких кровеносных сосудах. Благодаря этому сопротивлению кровь задерживается в крупных сосудах и вызывает растяжение их стенок. Растягиваются стенки артерий и при поступлении крови под давлением из сокращающихся желудочков сердца при систоле. Во время диастолы кровь из сердца в артерии не поступает, стенки сосудов, отличающихся эластичностью, спадают и продвигают кровь, обеспечивая непрерывное движение ее по кровеносным сосудам.</w:t>
      </w:r>
    </w:p>
    <w:p w:rsidR="00510792" w:rsidRPr="00DC3FBF" w:rsidRDefault="00510792" w:rsidP="00510792">
      <w:pPr>
        <w:rPr>
          <w:rFonts w:ascii="Times New Roman" w:hAnsi="Times New Roman" w:cs="Times New Roman"/>
          <w:sz w:val="24"/>
          <w:szCs w:val="24"/>
        </w:rPr>
      </w:pPr>
    </w:p>
    <w:p w:rsidR="003104A1" w:rsidRDefault="003104A1"/>
    <w:sectPr w:rsidR="003104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71"/>
    <w:rsid w:val="003104A1"/>
    <w:rsid w:val="00510792"/>
    <w:rsid w:val="005B363E"/>
    <w:rsid w:val="00604E9F"/>
    <w:rsid w:val="00CD560C"/>
    <w:rsid w:val="00F40E8E"/>
    <w:rsid w:val="00F9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79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E8E"/>
    <w:pPr>
      <w:ind w:left="720"/>
      <w:contextualSpacing/>
    </w:pPr>
    <w:rPr>
      <w:rFonts w:ascii="Calibri" w:eastAsia="Calibri" w:hAnsi="Calibri"/>
    </w:rPr>
  </w:style>
  <w:style w:type="character" w:styleId="a4">
    <w:name w:val="Strong"/>
    <w:basedOn w:val="a0"/>
    <w:uiPriority w:val="22"/>
    <w:qFormat/>
    <w:rsid w:val="00604E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79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E8E"/>
    <w:pPr>
      <w:ind w:left="720"/>
      <w:contextualSpacing/>
    </w:pPr>
    <w:rPr>
      <w:rFonts w:ascii="Calibri" w:eastAsia="Calibri" w:hAnsi="Calibri"/>
    </w:rPr>
  </w:style>
  <w:style w:type="character" w:styleId="a4">
    <w:name w:val="Strong"/>
    <w:basedOn w:val="a0"/>
    <w:uiPriority w:val="22"/>
    <w:qFormat/>
    <w:rsid w:val="00604E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1908</Characters>
  <Application>Microsoft Office Word</Application>
  <DocSecurity>0</DocSecurity>
  <Lines>15</Lines>
  <Paragraphs>4</Paragraphs>
  <ScaleCrop>false</ScaleCrop>
  <Company>Home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radis</dc:creator>
  <cp:keywords/>
  <dc:description/>
  <cp:lastModifiedBy>radis</cp:lastModifiedBy>
  <cp:revision>2</cp:revision>
  <dcterms:created xsi:type="dcterms:W3CDTF">2019-10-17T06:01:00Z</dcterms:created>
  <dcterms:modified xsi:type="dcterms:W3CDTF">2019-10-17T06:02:00Z</dcterms:modified>
</cp:coreProperties>
</file>