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94" w:rsidRPr="00FC5ECA" w:rsidRDefault="005E2094" w:rsidP="005E20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EC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Материалы для рабочей программы составлены на основе:</w:t>
      </w:r>
      <w:r w:rsidRPr="00FC5E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2094" w:rsidRPr="00380454" w:rsidRDefault="005E2094" w:rsidP="005E2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5E2094" w:rsidRPr="00380454" w:rsidRDefault="005E2094" w:rsidP="005E2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5E2094" w:rsidRPr="00380454" w:rsidRDefault="005E2094" w:rsidP="005E2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5E2094" w:rsidRPr="00380454" w:rsidRDefault="005E2094" w:rsidP="005E2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5E2094" w:rsidRPr="00380454" w:rsidRDefault="005E2094" w:rsidP="005E2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авторской программы «Геометрия, 7 – 9», авт. Л.С. </w:t>
      </w:r>
      <w:proofErr w:type="spellStart"/>
      <w:r w:rsidRPr="0038045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80454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209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Цели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p w:rsidR="005E2094" w:rsidRPr="00380454" w:rsidRDefault="005E2094" w:rsidP="005E2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 в практической деятельности, изучения смежных дисциплин, продолжения образования.</w:t>
      </w:r>
    </w:p>
    <w:p w:rsidR="005E2094" w:rsidRPr="00380454" w:rsidRDefault="005E2094" w:rsidP="005E2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E2094" w:rsidRPr="00380454" w:rsidRDefault="005E2094" w:rsidP="005E2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E2094" w:rsidRPr="00380454" w:rsidRDefault="005E2094" w:rsidP="005E2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В ходе преподавания геометрии в 7 классе, работы над формированием у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380454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380454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5E2094" w:rsidRPr="00380454" w:rsidRDefault="005E2094" w:rsidP="005E2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E2094" w:rsidRPr="00380454" w:rsidRDefault="005E2094" w:rsidP="005E2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lastRenderedPageBreak/>
        <w:t>овладевали приемами аналитико-синтетической деятельности при доказательстве теории и решении задач;</w:t>
      </w:r>
    </w:p>
    <w:p w:rsidR="005E2094" w:rsidRPr="00380454" w:rsidRDefault="005E2094" w:rsidP="005E2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E2094" w:rsidRPr="00380454" w:rsidRDefault="005E2094" w:rsidP="005E2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математики в 7 классе отводится не менее 170 часов из расчета 5 ч в неделю, при этом разделение часов на изучение алгебры и геометрии может быть следующим: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I вариант: 3 часа в неделю алгебры и 2 часа в неделю геометрии в течение всего учебного года, итого 103 часа алгебры и 68 часов геометрии.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II вариант: 5 часов в неделю алгебры в I четверть, 3 часа в неделю во II-IV четверти, итого 120 часов; 2 часа в неделю геометрии во II-IV четверти, итого 50 часов.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Рабочая программа представлена в материалах для второго варианта и сделана в соответствии с учебником «Геометрия», </w:t>
      </w:r>
      <w:proofErr w:type="spellStart"/>
      <w:r w:rsidRPr="00380454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380454">
        <w:rPr>
          <w:rFonts w:ascii="Times New Roman" w:hAnsi="Times New Roman" w:cs="Times New Roman"/>
          <w:sz w:val="24"/>
          <w:szCs w:val="24"/>
        </w:rPr>
        <w:t xml:space="preserve"> Л.С., М.: Просвещение, 2012.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даёт  распределение учебных часов по разделам курса.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 7 КЛАССА.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В результате изучения ученик должен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5E2094" w:rsidRPr="00380454" w:rsidRDefault="005E2094" w:rsidP="005E2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существо  понятия  математического доказательства; приводить примеры доказательств;</w:t>
      </w:r>
    </w:p>
    <w:p w:rsidR="005E2094" w:rsidRPr="00380454" w:rsidRDefault="005E2094" w:rsidP="005E20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каким образом  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уметь:</w:t>
      </w:r>
    </w:p>
    <w:p w:rsidR="005E2094" w:rsidRPr="00380454" w:rsidRDefault="005E2094" w:rsidP="005E2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5E2094" w:rsidRPr="00380454" w:rsidRDefault="005E2094" w:rsidP="005E2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E2094" w:rsidRPr="00380454" w:rsidRDefault="005E2094" w:rsidP="005E2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5E2094" w:rsidRPr="00380454" w:rsidRDefault="005E2094" w:rsidP="005E20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>:</w:t>
      </w:r>
    </w:p>
    <w:p w:rsidR="005E2094" w:rsidRPr="00380454" w:rsidRDefault="005E2094" w:rsidP="005E2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E2094" w:rsidRPr="00380454" w:rsidRDefault="005E2094" w:rsidP="005E2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решения геометрических задач;</w:t>
      </w:r>
    </w:p>
    <w:p w:rsidR="005E2094" w:rsidRPr="00380454" w:rsidRDefault="005E2094" w:rsidP="005E2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E2094" w:rsidRPr="00380454" w:rsidRDefault="005E2094" w:rsidP="005E20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СОДЕРЖАНИЕ КУРСА.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Начальные понятия и теоремы геометрии. Возникновение геометрии из практики.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Геометрические фигуры. Равенство в геометрии. Точка, прямая и плоскость. Отрезок, луч. Расстояние.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Угол. Прямой угол. Острые и тупые углы. Вертикальные и смежные углы. Биссектриса угла.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Определения, доказательства, аксиомы и теоремы, следствия. Перпендикулярность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454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380454">
        <w:rPr>
          <w:rFonts w:ascii="Times New Roman" w:hAnsi="Times New Roman" w:cs="Times New Roman"/>
          <w:sz w:val="24"/>
          <w:szCs w:val="24"/>
        </w:rPr>
        <w:t xml:space="preserve">, доказательство от противного. Теоремы о параллельности и перпендикулярности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>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Перпендикуляр и наклонная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треугольники. Прямая и обратная теоремы, свойства и признаки равнобедренного треугольника.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Параллельные прямые.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380454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5E2094" w:rsidRPr="00380454" w:rsidRDefault="005E2094" w:rsidP="005E2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0454">
        <w:rPr>
          <w:rFonts w:ascii="Times New Roman" w:hAnsi="Times New Roman" w:cs="Times New Roman"/>
          <w:sz w:val="24"/>
          <w:szCs w:val="24"/>
        </w:rPr>
        <w:t xml:space="preserve">Построения с помощью циркуля и линейки. 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380454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прямой, построение биссектрисы.</w:t>
      </w:r>
    </w:p>
    <w:p w:rsidR="0063010D" w:rsidRDefault="0063010D"/>
    <w:sectPr w:rsidR="0063010D" w:rsidSect="0063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44"/>
    <w:multiLevelType w:val="multilevel"/>
    <w:tmpl w:val="281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5903"/>
    <w:multiLevelType w:val="multilevel"/>
    <w:tmpl w:val="227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297D"/>
    <w:multiLevelType w:val="multilevel"/>
    <w:tmpl w:val="92D4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80DDF"/>
    <w:multiLevelType w:val="multilevel"/>
    <w:tmpl w:val="A8A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E746B"/>
    <w:multiLevelType w:val="multilevel"/>
    <w:tmpl w:val="EAE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70EF4"/>
    <w:multiLevelType w:val="multilevel"/>
    <w:tmpl w:val="8FE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E2094"/>
    <w:rsid w:val="005E2094"/>
    <w:rsid w:val="0063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Alfida</dc:creator>
  <cp:lastModifiedBy>Alfida</cp:lastModifiedBy>
  <cp:revision>1</cp:revision>
  <dcterms:created xsi:type="dcterms:W3CDTF">2016-02-18T02:15:00Z</dcterms:created>
  <dcterms:modified xsi:type="dcterms:W3CDTF">2016-02-18T02:17:00Z</dcterms:modified>
</cp:coreProperties>
</file>